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8750" w14:textId="77777777" w:rsidR="002C5C8F" w:rsidRPr="00617E54" w:rsidRDefault="002C5C8F" w:rsidP="00A62401">
      <w:pPr>
        <w:spacing w:after="0" w:line="240" w:lineRule="auto"/>
        <w:jc w:val="center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INFORMATIVA SUL TRATTAMENTO DEI DATI PERSONALI</w:t>
      </w:r>
    </w:p>
    <w:p w14:paraId="0610C5CF" w14:textId="77777777" w:rsidR="002C5C8F" w:rsidRPr="00617E54" w:rsidRDefault="002C5C8F" w:rsidP="00A62401">
      <w:pPr>
        <w:spacing w:after="0" w:line="240" w:lineRule="auto"/>
        <w:jc w:val="center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AI SENSI DELL'ART. 13 DEL REGOLAMENTO UE 2016/679 (GDPR)</w:t>
      </w:r>
    </w:p>
    <w:p w14:paraId="132054B1" w14:textId="77777777" w:rsidR="00617E54" w:rsidRDefault="00617E54" w:rsidP="001A36EC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</w:p>
    <w:p w14:paraId="271F80C8" w14:textId="5A5DB409" w:rsidR="00A62401" w:rsidRPr="00617E54" w:rsidRDefault="00617E54" w:rsidP="001A36EC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C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on la presente 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L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a informiamo che, per consentire la Sua partecipazione al corso</w:t>
      </w:r>
      <w:r w:rsidR="00336356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1A36EC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di formazione previsto dalle disposizioni </w:t>
      </w:r>
      <w:r w:rsidR="00336356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in materia di salute e sicurezza sui luoghi di lavoro (D.Lgs. 81/2008), 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 Suoi dati personali saranno comunicati a soggett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estern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specializzat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</w:t>
      </w:r>
      <w:r w:rsidR="002C5C8F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. </w:t>
      </w:r>
    </w:p>
    <w:p w14:paraId="15115940" w14:textId="336E3CCE" w:rsidR="002C5C8F" w:rsidRPr="00617E54" w:rsidRDefault="002C5C8F" w:rsidP="001A36EC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Il trattamento dei Suoi dati avverrà nel pieno rispetto della normativa vigente e dei principi di correttezza, liceità e trasparenza.</w:t>
      </w:r>
    </w:p>
    <w:p w14:paraId="4B49645E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599A113" w14:textId="108EA47F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1. Titolare del Trattamento</w:t>
      </w:r>
    </w:p>
    <w:p w14:paraId="23BD49D0" w14:textId="5E3BDA1C" w:rsidR="00A62401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Il Titolare del trattamento è </w:t>
      </w:r>
      <w:r w:rsidR="00336356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Unione Agricoltori srl con sede in Brescia Via Creta nr 50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,</w:t>
      </w:r>
      <w:r w:rsidR="00384C8C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P.IVA/C.F</w:t>
      </w:r>
      <w:r w:rsid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:</w:t>
      </w:r>
      <w:r w:rsidR="00617E54" w:rsidRPr="00617E54">
        <w:rPr>
          <w:rFonts w:ascii="Aptos Light" w:hAnsi="Aptos Light"/>
        </w:rPr>
        <w:t xml:space="preserve"> </w:t>
      </w:r>
      <w:r w:rsidR="00617E54" w:rsidRPr="00617E54">
        <w:rPr>
          <w:rFonts w:ascii="Aptos" w:hAnsi="Aptos"/>
          <w:sz w:val="20"/>
          <w:szCs w:val="20"/>
        </w:rPr>
        <w:t>01128070172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,</w:t>
      </w:r>
      <w:r w:rsidR="00384C8C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in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persona del legale rappresentante pro tempore.</w:t>
      </w:r>
    </w:p>
    <w:p w14:paraId="01C531EB" w14:textId="482D6529" w:rsidR="002C5C8F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0518B9F3" w14:textId="77777777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2. Categorie di Dati Personali Trattati</w:t>
      </w:r>
    </w:p>
    <w:p w14:paraId="20A24DE3" w14:textId="5D2B6FFE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 dati oggetto di comunicazione a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i soggetti esterni specializzati 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sono esclusivamente quelli necessari all'organizzazione del corso, quali:</w:t>
      </w:r>
    </w:p>
    <w:p w14:paraId="0D92C730" w14:textId="77777777" w:rsidR="002C5C8F" w:rsidRPr="00617E54" w:rsidRDefault="002C5C8F" w:rsidP="003363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Dati anagrafici e identificativi (Nome, Cognome, Codice Fiscale).</w:t>
      </w:r>
    </w:p>
    <w:p w14:paraId="52F03CD6" w14:textId="77777777" w:rsidR="002C5C8F" w:rsidRPr="00617E54" w:rsidRDefault="002C5C8F" w:rsidP="003363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Dati di contatto aziendali (Email, eventuale numero di telefono).</w:t>
      </w:r>
    </w:p>
    <w:p w14:paraId="655ACF5E" w14:textId="77777777" w:rsidR="002C5C8F" w:rsidRPr="00617E54" w:rsidRDefault="002C5C8F" w:rsidP="003363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Dati relativi alla mansione svolta o al livello di inquadramento (se necessari per il livello del corso).</w:t>
      </w:r>
    </w:p>
    <w:p w14:paraId="67D247C6" w14:textId="77777777" w:rsidR="002C5C8F" w:rsidRPr="00617E54" w:rsidRDefault="002C5C8F" w:rsidP="003363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Dati di presenza e superamento del test finale (per il rilascio dell'attestato).</w:t>
      </w:r>
    </w:p>
    <w:p w14:paraId="3986BFE8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9187616" w14:textId="6E1F1573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3. Finalità del Trattamento e Base Giuridica</w:t>
      </w:r>
    </w:p>
    <w:p w14:paraId="0A76E6D6" w14:textId="77777777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 Suoi dati verranno comunicati all'ente formatore esterno per le seguenti finalità:</w:t>
      </w:r>
    </w:p>
    <w:p w14:paraId="0E82661A" w14:textId="77777777" w:rsidR="002C5C8F" w:rsidRPr="00617E54" w:rsidRDefault="002C5C8F" w:rsidP="0033635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Iscrizione e gestione amministrativa del corso di formazione.</w:t>
      </w:r>
    </w:p>
    <w:p w14:paraId="3B93BC6D" w14:textId="77777777" w:rsidR="002C5C8F" w:rsidRPr="00617E54" w:rsidRDefault="002C5C8F" w:rsidP="0033635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Erogazione delle lezioni e tracciamento delle presenze.</w:t>
      </w:r>
    </w:p>
    <w:p w14:paraId="2DB0784B" w14:textId="77777777" w:rsidR="002C5C8F" w:rsidRPr="00617E54" w:rsidRDefault="002C5C8F" w:rsidP="0033635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Verifica dell'apprendimento e rilascio del relativo attestato/certificazione di partecipazione.</w:t>
      </w:r>
    </w:p>
    <w:p w14:paraId="17A0AD72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</w:p>
    <w:p w14:paraId="66038ECA" w14:textId="667452FD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La </w:t>
      </w: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base giuridica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del trattamento si fonda su:</w:t>
      </w:r>
    </w:p>
    <w:p w14:paraId="0DD9FC46" w14:textId="44E53236" w:rsidR="002C5C8F" w:rsidRPr="00617E54" w:rsidRDefault="002C5C8F" w:rsidP="0033635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Adempimento di un obbligo di legge (art. 6, par. 1, lett. c del GDPR), con particolare riferimento agli obblighi di formazione in materia di salute e sicurezza sui luoghi di lavoro (D.Lgs. 81/2008).</w:t>
      </w:r>
      <w:r w:rsidR="00336356"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7EAFCFA2" w14:textId="77777777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Il conferimento dei dati è obbligatorio. L'eventuale rifiuto comporterà l'impossibilità di partecipare al corso e di adempiere agli obblighi formativi previsti.</w:t>
      </w:r>
    </w:p>
    <w:p w14:paraId="24239060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9BD819F" w14:textId="0A2AB9B8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4. Destinatari dei Dati</w:t>
      </w:r>
    </w:p>
    <w:p w14:paraId="36228FB2" w14:textId="0F188309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 Suoi dati personali saranno comunicati a</w:t>
      </w:r>
      <w:r w:rsidR="00617E54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A62401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SMAO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, con sede in </w:t>
      </w:r>
      <w:r w:rsidR="00336356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San Zeno Naviglio (Bs) Via Lugi Galvani</w:t>
      </w:r>
      <w:r w:rsidR="00617E54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che</w:t>
      </w:r>
      <w:r w:rsidR="00CF1A25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, in qualità di responsabile al trattamento, </w:t>
      </w:r>
      <w:r w:rsidR="00617E54"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tratterà i dati attenendosi alle precise istruzioni impartite dal Titolare.</w:t>
      </w:r>
    </w:p>
    <w:p w14:paraId="7CC0C8A0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6EF7ED2" w14:textId="0F9EC51C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5. Periodo di Conservazione dei Dati</w:t>
      </w:r>
    </w:p>
    <w:p w14:paraId="0CE1325B" w14:textId="77777777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 dati personali e la documentazione relativa alla formazione (registri di presenza, attestati) saranno conservati dall'Azienda per il periodo di tempo stabilito dalla legge (es. 10 anni in materia di sicurezza sul lavoro) o per tutta la durata del rapporto di lavoro, al fine di dimostrare l'assolvimento degli obblighi formativi davanti agli organi di vigilanza.</w:t>
      </w:r>
    </w:p>
    <w:p w14:paraId="6EA448F4" w14:textId="77777777" w:rsidR="00A62401" w:rsidRPr="00617E5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6558E66" w14:textId="6BB089D3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>6. Diritti dell'Interessato</w:t>
      </w:r>
    </w:p>
    <w:p w14:paraId="35635343" w14:textId="77777777" w:rsidR="00617E54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In ogni momento, Lei potrà esercitare i diritti previsti dagli artt. 15 e seguenti del GDPR, tra cui il diritto di accedere ai propri dati, chiederne la rettifica, l'aggiornamento, la limitazione o la cancellazione (ove applicabile).</w:t>
      </w:r>
    </w:p>
    <w:p w14:paraId="14E54CFF" w14:textId="0BC2FC29" w:rsidR="00617E54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u w:val="single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Per esercitare tali diritti, può inviare una richiesta scritta a:</w:t>
      </w:r>
      <w:r w:rsidR="00617E54" w:rsidRPr="00617E54">
        <w:rPr>
          <w:rFonts w:ascii="Aptos" w:eastAsia="Times New Roman" w:hAnsi="Aptos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617E54" w:rsidRPr="00617E54">
        <w:rPr>
          <w:rFonts w:ascii="Aptos" w:eastAsia="Times New Roman" w:hAnsi="Aptos" w:cs="Arial"/>
          <w:kern w:val="0"/>
          <w:sz w:val="20"/>
          <w:szCs w:val="20"/>
          <w:u w:val="single"/>
          <w:lang w:eastAsia="it-IT"/>
          <w14:ligatures w14:val="none"/>
        </w:rPr>
        <w:t>upasrlbs@legamail.it</w:t>
      </w:r>
    </w:p>
    <w:p w14:paraId="0B44A185" w14:textId="2091D000" w:rsidR="002C5C8F" w:rsidRPr="00617E5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</w:pP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Lei ha inoltre il diritto di proporre reclamo al Garante per la protezione dei dati personali (www.garanteprivacy.it).</w:t>
      </w:r>
    </w:p>
    <w:p w14:paraId="5808845B" w14:textId="3398E330" w:rsidR="00325D47" w:rsidRDefault="00325D47" w:rsidP="00A62401">
      <w:pPr>
        <w:jc w:val="both"/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</w:pPr>
    </w:p>
    <w:p w14:paraId="272D574D" w14:textId="703C4D06" w:rsidR="00617E54" w:rsidRPr="00617E54" w:rsidRDefault="00617E54" w:rsidP="00A62401">
      <w:pPr>
        <w:jc w:val="both"/>
        <w:rPr>
          <w:rFonts w:ascii="Aptos" w:hAnsi="Aptos"/>
          <w:sz w:val="20"/>
          <w:szCs w:val="20"/>
        </w:rPr>
      </w:pP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24"/>
          <w:szCs w:val="24"/>
          <w:lang w:eastAsia="it-IT"/>
          <w14:ligatures w14:val="none"/>
        </w:rPr>
        <w:tab/>
      </w:r>
      <w:r w:rsidRPr="00617E54">
        <w:rPr>
          <w:rFonts w:ascii="Aptos" w:eastAsia="Times New Roman" w:hAnsi="Aptos" w:cs="Arial"/>
          <w:kern w:val="0"/>
          <w:sz w:val="20"/>
          <w:szCs w:val="20"/>
          <w:lang w:eastAsia="it-IT"/>
          <w14:ligatures w14:val="none"/>
        </w:rPr>
        <w:t>Il Titolare</w:t>
      </w:r>
    </w:p>
    <w:sectPr w:rsidR="00617E54" w:rsidRPr="00617E54" w:rsidSect="00617E5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0DC"/>
    <w:multiLevelType w:val="multilevel"/>
    <w:tmpl w:val="8BBA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D5D6D"/>
    <w:multiLevelType w:val="multilevel"/>
    <w:tmpl w:val="E0C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A46F9"/>
    <w:multiLevelType w:val="multilevel"/>
    <w:tmpl w:val="F0D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43956"/>
    <w:multiLevelType w:val="multilevel"/>
    <w:tmpl w:val="A71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321E4"/>
    <w:multiLevelType w:val="multilevel"/>
    <w:tmpl w:val="408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C655F"/>
    <w:multiLevelType w:val="hybridMultilevel"/>
    <w:tmpl w:val="125A7220"/>
    <w:lvl w:ilvl="0" w:tplc="5394E56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451572">
    <w:abstractNumId w:val="4"/>
  </w:num>
  <w:num w:numId="2" w16cid:durableId="569654725">
    <w:abstractNumId w:val="2"/>
  </w:num>
  <w:num w:numId="3" w16cid:durableId="850527456">
    <w:abstractNumId w:val="3"/>
  </w:num>
  <w:num w:numId="4" w16cid:durableId="412431673">
    <w:abstractNumId w:val="1"/>
  </w:num>
  <w:num w:numId="5" w16cid:durableId="28383783">
    <w:abstractNumId w:val="0"/>
  </w:num>
  <w:num w:numId="6" w16cid:durableId="109956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8F"/>
    <w:rsid w:val="000B347F"/>
    <w:rsid w:val="000B36B7"/>
    <w:rsid w:val="001A36EC"/>
    <w:rsid w:val="001E64F8"/>
    <w:rsid w:val="002C2CD0"/>
    <w:rsid w:val="002C5C8F"/>
    <w:rsid w:val="00325D47"/>
    <w:rsid w:val="00336356"/>
    <w:rsid w:val="00384C8C"/>
    <w:rsid w:val="004740FA"/>
    <w:rsid w:val="00617E54"/>
    <w:rsid w:val="00761928"/>
    <w:rsid w:val="00876E72"/>
    <w:rsid w:val="00912660"/>
    <w:rsid w:val="00A62401"/>
    <w:rsid w:val="00C4690C"/>
    <w:rsid w:val="00C571EF"/>
    <w:rsid w:val="00CF1A25"/>
    <w:rsid w:val="00D06D26"/>
    <w:rsid w:val="00DD63B8"/>
    <w:rsid w:val="00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3841"/>
  <w15:chartTrackingRefBased/>
  <w15:docId w15:val="{A8FD0211-774A-45AF-850D-2675C4B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5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5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C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C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C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C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C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C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C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C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C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C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Cotelli</dc:creator>
  <cp:keywords/>
  <dc:description/>
  <cp:lastModifiedBy>Paola Maraggi</cp:lastModifiedBy>
  <cp:revision>2</cp:revision>
  <dcterms:created xsi:type="dcterms:W3CDTF">2026-05-21T12:16:00Z</dcterms:created>
  <dcterms:modified xsi:type="dcterms:W3CDTF">2026-05-21T12:16:00Z</dcterms:modified>
</cp:coreProperties>
</file>